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782" w:rsidRDefault="00490782" w:rsidP="00490782">
      <w:pPr>
        <w:spacing w:line="276" w:lineRule="auto"/>
        <w:jc w:val="center"/>
        <w:rPr>
          <w:sz w:val="40"/>
          <w:szCs w:val="40"/>
        </w:rPr>
      </w:pPr>
      <w:r w:rsidRPr="004862C3">
        <w:rPr>
          <w:sz w:val="40"/>
          <w:szCs w:val="40"/>
        </w:rPr>
        <w:t>Bài</w:t>
      </w:r>
      <w:r>
        <w:rPr>
          <w:sz w:val="40"/>
          <w:szCs w:val="40"/>
        </w:rPr>
        <w:t xml:space="preserve"> 10: LỰC ĐẨY ÁC- SI- MÉT- SỰ NỔI</w:t>
      </w:r>
    </w:p>
    <w:p w:rsidR="00490782" w:rsidRPr="00F819D0" w:rsidRDefault="00490782" w:rsidP="00490782">
      <w:pPr>
        <w:pStyle w:val="ListParagraph"/>
        <w:numPr>
          <w:ilvl w:val="0"/>
          <w:numId w:val="2"/>
        </w:numPr>
        <w:spacing w:line="276" w:lineRule="auto"/>
        <w:ind w:left="360" w:hanging="270"/>
        <w:rPr>
          <w:b/>
          <w:sz w:val="28"/>
          <w:szCs w:val="28"/>
        </w:rPr>
      </w:pPr>
      <w:r w:rsidRPr="00F819D0">
        <w:rPr>
          <w:b/>
          <w:sz w:val="28"/>
          <w:szCs w:val="28"/>
        </w:rPr>
        <w:t>TÁC DỤNG CỦA CHẤT LỎNG LÊN MỘT VẬT NHÚNG CHÌM TRONG NÓ.</w:t>
      </w:r>
    </w:p>
    <w:p w:rsidR="00490782" w:rsidRDefault="00490782" w:rsidP="00490782">
      <w:pPr>
        <w:pStyle w:val="ListParagraph"/>
        <w:numPr>
          <w:ilvl w:val="0"/>
          <w:numId w:val="1"/>
        </w:numPr>
        <w:spacing w:line="276" w:lineRule="auto"/>
        <w:rPr>
          <w:sz w:val="28"/>
          <w:szCs w:val="28"/>
        </w:rPr>
      </w:pPr>
      <w:r>
        <w:rPr>
          <w:sz w:val="28"/>
          <w:szCs w:val="28"/>
        </w:rPr>
        <w:t>Một vật nhúng vào chất lỏng bị chất lỏng đẩy thẳng đứng từ dưới lên với lực có độ lớn bằng trọng lượng của phân chất lỏng bị vật chiếm chỗ. Lực này gọi là lực đẩy Ác-si-mét.</w:t>
      </w:r>
    </w:p>
    <w:p w:rsidR="00490782" w:rsidRPr="00F819D0" w:rsidRDefault="00490782" w:rsidP="00490782">
      <w:pPr>
        <w:pStyle w:val="ListParagraph"/>
        <w:numPr>
          <w:ilvl w:val="0"/>
          <w:numId w:val="2"/>
        </w:numPr>
        <w:spacing w:line="276" w:lineRule="auto"/>
        <w:ind w:left="360" w:hanging="270"/>
        <w:rPr>
          <w:b/>
          <w:sz w:val="28"/>
          <w:szCs w:val="28"/>
        </w:rPr>
      </w:pPr>
      <w:r w:rsidRPr="00F819D0">
        <w:rPr>
          <w:b/>
          <w:sz w:val="28"/>
          <w:szCs w:val="28"/>
        </w:rPr>
        <w:t xml:space="preserve"> ĐỘ LỚN CỦA LỰC ĐẨY ÁC-SI-MÉT.</w:t>
      </w:r>
    </w:p>
    <w:p w:rsidR="00490782" w:rsidRDefault="00490782" w:rsidP="00490782">
      <w:pPr>
        <w:spacing w:line="276" w:lineRule="auto"/>
        <w:rPr>
          <w:b/>
          <w:sz w:val="28"/>
          <w:szCs w:val="28"/>
        </w:rPr>
      </w:pPr>
      <w:r w:rsidRPr="00F819D0">
        <w:rPr>
          <w:b/>
          <w:sz w:val="28"/>
          <w:szCs w:val="28"/>
        </w:rPr>
        <w:t>Công thức tính lực đẩy Ác-si-</w:t>
      </w:r>
      <w:proofErr w:type="gramStart"/>
      <w:r w:rsidRPr="00F819D0">
        <w:rPr>
          <w:b/>
          <w:sz w:val="28"/>
          <w:szCs w:val="28"/>
        </w:rPr>
        <w:t>mét :</w:t>
      </w:r>
      <w:proofErr w:type="gramEnd"/>
      <w:r w:rsidRPr="00F819D0">
        <w:rPr>
          <w:b/>
          <w:sz w:val="28"/>
          <w:szCs w:val="28"/>
        </w:rPr>
        <w:t xml:space="preserve">   F</w:t>
      </w:r>
      <w:r w:rsidRPr="00F819D0">
        <w:rPr>
          <w:b/>
          <w:sz w:val="28"/>
          <w:szCs w:val="28"/>
          <w:vertAlign w:val="subscript"/>
        </w:rPr>
        <w:t>A</w:t>
      </w:r>
      <w:r w:rsidRPr="00F819D0">
        <w:rPr>
          <w:b/>
          <w:sz w:val="28"/>
          <w:szCs w:val="28"/>
        </w:rPr>
        <w:t xml:space="preserve"> = d. V </w:t>
      </w:r>
    </w:p>
    <w:p w:rsidR="00F819D0" w:rsidRPr="00F819D0" w:rsidRDefault="00F819D0" w:rsidP="00490782">
      <w:pPr>
        <w:spacing w:line="276" w:lineRule="auto"/>
        <w:rPr>
          <w:sz w:val="28"/>
          <w:szCs w:val="28"/>
        </w:rPr>
      </w:pPr>
      <w:r w:rsidRPr="00F819D0">
        <w:rPr>
          <w:sz w:val="28"/>
          <w:szCs w:val="28"/>
        </w:rPr>
        <w:t>F</w:t>
      </w:r>
      <w:r w:rsidRPr="00F819D0">
        <w:rPr>
          <w:sz w:val="28"/>
          <w:szCs w:val="28"/>
          <w:vertAlign w:val="subscript"/>
        </w:rPr>
        <w:t>A</w:t>
      </w:r>
      <w:r w:rsidRPr="00F819D0">
        <w:rPr>
          <w:sz w:val="28"/>
          <w:szCs w:val="28"/>
        </w:rPr>
        <w:t>: lực đẩy ác-si-mét</w:t>
      </w:r>
    </w:p>
    <w:p w:rsidR="00490782" w:rsidRDefault="00F819D0" w:rsidP="00490782">
      <w:pPr>
        <w:spacing w:line="276" w:lineRule="auto"/>
        <w:rPr>
          <w:sz w:val="28"/>
          <w:szCs w:val="28"/>
          <w:vertAlign w:val="superscript"/>
        </w:rPr>
      </w:pPr>
      <w:r>
        <w:rPr>
          <w:sz w:val="28"/>
          <w:szCs w:val="28"/>
        </w:rPr>
        <w:t xml:space="preserve">+ </w:t>
      </w:r>
      <w:r w:rsidR="00490782">
        <w:rPr>
          <w:sz w:val="28"/>
          <w:szCs w:val="28"/>
        </w:rPr>
        <w:t xml:space="preserve">Trong </w:t>
      </w:r>
      <w:proofErr w:type="gramStart"/>
      <w:r w:rsidR="00490782">
        <w:rPr>
          <w:sz w:val="28"/>
          <w:szCs w:val="28"/>
        </w:rPr>
        <w:t>đó :</w:t>
      </w:r>
      <w:proofErr w:type="gramEnd"/>
      <w:r>
        <w:rPr>
          <w:sz w:val="28"/>
          <w:szCs w:val="28"/>
        </w:rPr>
        <w:t xml:space="preserve"> d là trọ</w:t>
      </w:r>
      <w:r w:rsidR="00490782">
        <w:rPr>
          <w:sz w:val="28"/>
          <w:szCs w:val="28"/>
        </w:rPr>
        <w:t>ng lượng riêng của chất lỏng, đơn vị là N/m</w:t>
      </w:r>
      <w:r w:rsidR="00490782">
        <w:rPr>
          <w:sz w:val="28"/>
          <w:szCs w:val="28"/>
          <w:vertAlign w:val="superscript"/>
        </w:rPr>
        <w:t>3</w:t>
      </w:r>
      <w:r>
        <w:rPr>
          <w:sz w:val="28"/>
          <w:szCs w:val="28"/>
          <w:vertAlign w:val="superscript"/>
        </w:rPr>
        <w:t xml:space="preserve"> </w:t>
      </w:r>
    </w:p>
    <w:p w:rsidR="00F819D0" w:rsidRPr="00F819D0" w:rsidRDefault="00F819D0" w:rsidP="00490782">
      <w:pPr>
        <w:spacing w:line="276" w:lineRule="auto"/>
        <w:rPr>
          <w:sz w:val="28"/>
          <w:szCs w:val="28"/>
        </w:rPr>
      </w:pPr>
      <w:r w:rsidRPr="00F819D0">
        <w:rPr>
          <w:sz w:val="28"/>
          <w:szCs w:val="28"/>
        </w:rPr>
        <w:t xml:space="preserve">(d= </w:t>
      </w:r>
      <w:r>
        <w:rPr>
          <w:sz w:val="28"/>
          <w:szCs w:val="28"/>
        </w:rPr>
        <w:t>P/V, P trọng lượng vật, V thể tích vật)</w:t>
      </w:r>
    </w:p>
    <w:p w:rsidR="00490782" w:rsidRDefault="00F819D0" w:rsidP="00490782">
      <w:pPr>
        <w:spacing w:line="276" w:lineRule="auto"/>
        <w:rPr>
          <w:sz w:val="28"/>
          <w:szCs w:val="28"/>
        </w:rPr>
      </w:pPr>
      <w:r>
        <w:rPr>
          <w:sz w:val="28"/>
          <w:szCs w:val="28"/>
        </w:rPr>
        <w:t xml:space="preserve">+ </w:t>
      </w:r>
      <w:r w:rsidR="00490782">
        <w:rPr>
          <w:sz w:val="28"/>
          <w:szCs w:val="28"/>
        </w:rPr>
        <w:t xml:space="preserve">V là thể tích phần chất lỏng bị vật chiếm </w:t>
      </w:r>
      <w:proofErr w:type="gramStart"/>
      <w:r w:rsidR="00490782">
        <w:rPr>
          <w:sz w:val="28"/>
          <w:szCs w:val="28"/>
        </w:rPr>
        <w:t>chỗ</w:t>
      </w:r>
      <w:r>
        <w:rPr>
          <w:sz w:val="28"/>
          <w:szCs w:val="28"/>
        </w:rPr>
        <w:t>(</w:t>
      </w:r>
      <w:proofErr w:type="gramEnd"/>
      <w:r>
        <w:rPr>
          <w:sz w:val="28"/>
          <w:szCs w:val="28"/>
        </w:rPr>
        <w:t>thể tích ngập trong nước)</w:t>
      </w:r>
      <w:r w:rsidR="00490782">
        <w:rPr>
          <w:sz w:val="28"/>
          <w:szCs w:val="28"/>
        </w:rPr>
        <w:t>, đơn vị là m</w:t>
      </w:r>
      <w:r w:rsidR="00490782">
        <w:rPr>
          <w:sz w:val="28"/>
          <w:szCs w:val="28"/>
          <w:vertAlign w:val="superscript"/>
        </w:rPr>
        <w:t>3</w:t>
      </w:r>
      <w:r w:rsidR="00490782">
        <w:rPr>
          <w:sz w:val="28"/>
          <w:szCs w:val="28"/>
        </w:rPr>
        <w:t xml:space="preserve"> </w:t>
      </w:r>
    </w:p>
    <w:p w:rsidR="00F819D0" w:rsidRDefault="00F819D0" w:rsidP="00490782">
      <w:pPr>
        <w:spacing w:line="276" w:lineRule="auto"/>
        <w:rPr>
          <w:sz w:val="28"/>
          <w:szCs w:val="28"/>
        </w:rPr>
      </w:pPr>
      <w:r>
        <w:rPr>
          <w:sz w:val="28"/>
          <w:szCs w:val="28"/>
        </w:rPr>
        <w:t>Bài tập ví dụ: Nhúng một vật có thể tích 0,0005m</w:t>
      </w:r>
      <w:r w:rsidRPr="00F819D0">
        <w:rPr>
          <w:sz w:val="28"/>
          <w:szCs w:val="28"/>
          <w:vertAlign w:val="superscript"/>
        </w:rPr>
        <w:t>3</w:t>
      </w:r>
      <w:r>
        <w:rPr>
          <w:sz w:val="28"/>
          <w:szCs w:val="28"/>
        </w:rPr>
        <w:t xml:space="preserve"> vào nước. tính Fa tác dụng lên vật? biết d</w:t>
      </w:r>
      <w:r w:rsidRPr="00F819D0">
        <w:rPr>
          <w:sz w:val="28"/>
          <w:szCs w:val="28"/>
          <w:vertAlign w:val="subscript"/>
        </w:rPr>
        <w:t>h20</w:t>
      </w:r>
      <w:r>
        <w:rPr>
          <w:sz w:val="28"/>
          <w:szCs w:val="28"/>
        </w:rPr>
        <w:t xml:space="preserve"> = 10.000N/m</w:t>
      </w:r>
      <w:r w:rsidRPr="00F819D0">
        <w:rPr>
          <w:sz w:val="28"/>
          <w:szCs w:val="28"/>
          <w:vertAlign w:val="superscript"/>
        </w:rPr>
        <w:t>3</w:t>
      </w:r>
      <w:r>
        <w:rPr>
          <w:sz w:val="28"/>
          <w:szCs w:val="28"/>
        </w:rPr>
        <w:t xml:space="preserve">. </w:t>
      </w:r>
    </w:p>
    <w:p w:rsidR="00F819D0" w:rsidRDefault="00F819D0" w:rsidP="000D0C6A">
      <w:pPr>
        <w:spacing w:line="276" w:lineRule="auto"/>
        <w:jc w:val="center"/>
        <w:rPr>
          <w:sz w:val="28"/>
          <w:szCs w:val="28"/>
        </w:rPr>
      </w:pPr>
      <w:r>
        <w:rPr>
          <w:sz w:val="28"/>
          <w:szCs w:val="28"/>
        </w:rPr>
        <w:t>Giải.</w:t>
      </w:r>
    </w:p>
    <w:p w:rsidR="00F819D0" w:rsidRDefault="00264F8F" w:rsidP="000D0C6A">
      <w:pPr>
        <w:spacing w:line="276" w:lineRule="auto"/>
        <w:jc w:val="center"/>
        <w:rPr>
          <w:sz w:val="28"/>
          <w:szCs w:val="28"/>
        </w:rPr>
      </w:pPr>
      <w:r>
        <w:rPr>
          <w:sz w:val="28"/>
          <w:szCs w:val="28"/>
        </w:rPr>
        <w:t>Lực đẩy Fa là</w:t>
      </w:r>
    </w:p>
    <w:p w:rsidR="00264F8F" w:rsidRDefault="00264F8F" w:rsidP="000D0C6A">
      <w:pPr>
        <w:spacing w:line="276" w:lineRule="auto"/>
        <w:jc w:val="center"/>
        <w:rPr>
          <w:sz w:val="28"/>
          <w:szCs w:val="28"/>
        </w:rPr>
      </w:pPr>
      <w:r>
        <w:rPr>
          <w:sz w:val="28"/>
          <w:szCs w:val="28"/>
        </w:rPr>
        <w:t xml:space="preserve">Fa = d. V = </w:t>
      </w:r>
      <w:proofErr w:type="gramStart"/>
      <w:r>
        <w:rPr>
          <w:sz w:val="28"/>
          <w:szCs w:val="28"/>
        </w:rPr>
        <w:t>10.000 .</w:t>
      </w:r>
      <w:proofErr w:type="gramEnd"/>
      <w:r>
        <w:rPr>
          <w:sz w:val="28"/>
          <w:szCs w:val="28"/>
        </w:rPr>
        <w:t xml:space="preserve"> 0,0005 = 5 (N)</w:t>
      </w:r>
    </w:p>
    <w:p w:rsidR="00264F8F" w:rsidRDefault="00264F8F" w:rsidP="00490782">
      <w:pPr>
        <w:spacing w:line="276" w:lineRule="auto"/>
        <w:rPr>
          <w:sz w:val="28"/>
          <w:szCs w:val="28"/>
        </w:rPr>
      </w:pPr>
      <w:r>
        <w:rPr>
          <w:sz w:val="28"/>
          <w:szCs w:val="28"/>
        </w:rPr>
        <w:t xml:space="preserve">Bài 2: Nhúng 1 khối gỗ lập phương cạnh 3cm vào nước. tính lực đẩy Fa tác dụng lên vật. </w:t>
      </w:r>
      <w:r>
        <w:rPr>
          <w:sz w:val="28"/>
          <w:szCs w:val="28"/>
        </w:rPr>
        <w:t>biết d</w:t>
      </w:r>
      <w:r w:rsidRPr="00F819D0">
        <w:rPr>
          <w:sz w:val="28"/>
          <w:szCs w:val="28"/>
          <w:vertAlign w:val="subscript"/>
        </w:rPr>
        <w:t>h20</w:t>
      </w:r>
      <w:r>
        <w:rPr>
          <w:sz w:val="28"/>
          <w:szCs w:val="28"/>
        </w:rPr>
        <w:t xml:space="preserve"> = 10.000N/m</w:t>
      </w:r>
      <w:r w:rsidRPr="00F819D0">
        <w:rPr>
          <w:sz w:val="28"/>
          <w:szCs w:val="28"/>
          <w:vertAlign w:val="superscript"/>
        </w:rPr>
        <w:t>3</w:t>
      </w:r>
      <w:r>
        <w:rPr>
          <w:sz w:val="28"/>
          <w:szCs w:val="28"/>
        </w:rPr>
        <w:t>.</w:t>
      </w:r>
    </w:p>
    <w:p w:rsidR="000D0C6A" w:rsidRDefault="00264F8F" w:rsidP="00490782">
      <w:pPr>
        <w:spacing w:line="276" w:lineRule="auto"/>
        <w:rPr>
          <w:sz w:val="28"/>
          <w:szCs w:val="28"/>
        </w:rPr>
      </w:pPr>
      <w:r>
        <w:rPr>
          <w:sz w:val="28"/>
          <w:szCs w:val="28"/>
        </w:rPr>
        <w:t xml:space="preserve">Giải </w:t>
      </w:r>
    </w:p>
    <w:p w:rsidR="00264F8F" w:rsidRDefault="00264F8F" w:rsidP="00490782">
      <w:pPr>
        <w:spacing w:line="276" w:lineRule="auto"/>
        <w:rPr>
          <w:sz w:val="28"/>
          <w:szCs w:val="28"/>
        </w:rPr>
      </w:pPr>
      <w:r>
        <w:rPr>
          <w:sz w:val="28"/>
          <w:szCs w:val="28"/>
        </w:rPr>
        <w:t>(gợi ý V = a</w:t>
      </w:r>
      <w:r w:rsidRPr="00264F8F">
        <w:rPr>
          <w:sz w:val="28"/>
          <w:szCs w:val="28"/>
          <w:vertAlign w:val="superscript"/>
        </w:rPr>
        <w:t>3</w:t>
      </w:r>
      <w:r>
        <w:rPr>
          <w:sz w:val="28"/>
          <w:szCs w:val="28"/>
        </w:rPr>
        <w:t>)</w:t>
      </w:r>
    </w:p>
    <w:p w:rsidR="000D0C6A" w:rsidRDefault="000D0C6A" w:rsidP="00490782">
      <w:pPr>
        <w:spacing w:line="276" w:lineRule="auto"/>
        <w:rPr>
          <w:sz w:val="28"/>
          <w:szCs w:val="28"/>
        </w:rPr>
      </w:pPr>
      <w:r>
        <w:rPr>
          <w:sz w:val="28"/>
          <w:szCs w:val="28"/>
        </w:rPr>
        <w:t>Thể tích khối lập phương</w:t>
      </w:r>
    </w:p>
    <w:p w:rsidR="000D0C6A" w:rsidRPr="000D0C6A" w:rsidRDefault="000D0C6A" w:rsidP="00490782">
      <w:pPr>
        <w:spacing w:line="276" w:lineRule="auto"/>
        <w:rPr>
          <w:sz w:val="28"/>
          <w:szCs w:val="28"/>
        </w:rPr>
      </w:pPr>
      <w:r>
        <w:rPr>
          <w:sz w:val="28"/>
          <w:szCs w:val="28"/>
        </w:rPr>
        <w:t xml:space="preserve">V= </w:t>
      </w:r>
      <w:r>
        <w:rPr>
          <w:sz w:val="28"/>
          <w:szCs w:val="28"/>
        </w:rPr>
        <w:t>a</w:t>
      </w:r>
      <w:r w:rsidRPr="00264F8F">
        <w:rPr>
          <w:sz w:val="28"/>
          <w:szCs w:val="28"/>
          <w:vertAlign w:val="superscript"/>
        </w:rPr>
        <w:t>3</w:t>
      </w:r>
      <w:r>
        <w:rPr>
          <w:sz w:val="28"/>
          <w:szCs w:val="28"/>
          <w:vertAlign w:val="subscript"/>
        </w:rPr>
        <w:t xml:space="preserve"> </w:t>
      </w:r>
      <w:r>
        <w:rPr>
          <w:sz w:val="28"/>
          <w:szCs w:val="28"/>
        </w:rPr>
        <w:t>= 3^3 = 3x3x3 = 27 cm</w:t>
      </w:r>
      <w:r w:rsidRPr="000D0C6A">
        <w:rPr>
          <w:sz w:val="28"/>
          <w:szCs w:val="28"/>
          <w:vertAlign w:val="superscript"/>
        </w:rPr>
        <w:t>3</w:t>
      </w:r>
      <w:r>
        <w:rPr>
          <w:sz w:val="28"/>
          <w:szCs w:val="28"/>
        </w:rPr>
        <w:t xml:space="preserve"> </w:t>
      </w:r>
      <w:proofErr w:type="gramStart"/>
      <w:r>
        <w:rPr>
          <w:sz w:val="28"/>
          <w:szCs w:val="28"/>
        </w:rPr>
        <w:t xml:space="preserve">=  </w:t>
      </w:r>
      <w:r w:rsidR="00DA522C">
        <w:rPr>
          <w:sz w:val="28"/>
          <w:szCs w:val="28"/>
        </w:rPr>
        <w:t>0</w:t>
      </w:r>
      <w:proofErr w:type="gramEnd"/>
      <w:r w:rsidR="00DA522C">
        <w:rPr>
          <w:sz w:val="28"/>
          <w:szCs w:val="28"/>
        </w:rPr>
        <w:t>,000027m3</w:t>
      </w:r>
    </w:p>
    <w:p w:rsidR="00264F8F" w:rsidRDefault="00DA522C" w:rsidP="00490782">
      <w:pPr>
        <w:spacing w:line="276" w:lineRule="auto"/>
        <w:rPr>
          <w:sz w:val="28"/>
          <w:szCs w:val="28"/>
        </w:rPr>
      </w:pPr>
      <w:r>
        <w:rPr>
          <w:sz w:val="28"/>
          <w:szCs w:val="28"/>
        </w:rPr>
        <w:t>27 cm</w:t>
      </w:r>
      <w:r w:rsidRPr="000D0C6A">
        <w:rPr>
          <w:sz w:val="28"/>
          <w:szCs w:val="28"/>
          <w:vertAlign w:val="superscript"/>
        </w:rPr>
        <w:t>3</w:t>
      </w:r>
      <w:r>
        <w:rPr>
          <w:sz w:val="28"/>
          <w:szCs w:val="28"/>
          <w:vertAlign w:val="superscript"/>
        </w:rPr>
        <w:t xml:space="preserve"> = </w:t>
      </w:r>
      <w:r>
        <w:rPr>
          <w:sz w:val="28"/>
          <w:szCs w:val="28"/>
        </w:rPr>
        <w:t>27/1.000.000=27 x 10</w:t>
      </w:r>
      <w:proofErr w:type="gramStart"/>
      <w:r>
        <w:rPr>
          <w:sz w:val="28"/>
          <w:szCs w:val="28"/>
        </w:rPr>
        <w:t>^(</w:t>
      </w:r>
      <w:proofErr w:type="gramEnd"/>
      <w:r>
        <w:rPr>
          <w:sz w:val="28"/>
          <w:szCs w:val="28"/>
        </w:rPr>
        <w:t>-6)= 0,000027 m3</w:t>
      </w:r>
    </w:p>
    <w:p w:rsidR="00DA522C" w:rsidRDefault="00DA522C" w:rsidP="00490782">
      <w:pPr>
        <w:spacing w:line="276" w:lineRule="auto"/>
        <w:rPr>
          <w:sz w:val="28"/>
          <w:szCs w:val="28"/>
        </w:rPr>
      </w:pPr>
      <w:r>
        <w:rPr>
          <w:sz w:val="28"/>
          <w:szCs w:val="28"/>
        </w:rPr>
        <w:t>Fa là</w:t>
      </w:r>
    </w:p>
    <w:p w:rsidR="00DA522C" w:rsidRPr="00DA522C" w:rsidRDefault="00DA522C" w:rsidP="00490782">
      <w:pPr>
        <w:spacing w:line="276" w:lineRule="auto"/>
        <w:rPr>
          <w:sz w:val="28"/>
          <w:szCs w:val="28"/>
        </w:rPr>
      </w:pPr>
      <w:r>
        <w:rPr>
          <w:sz w:val="28"/>
          <w:szCs w:val="28"/>
        </w:rPr>
        <w:lastRenderedPageBreak/>
        <w:t>Fa = d. V = 10.000 x 0,000027 = 0,27 (N)</w:t>
      </w:r>
    </w:p>
    <w:p w:rsidR="00490782" w:rsidRPr="00F819D0" w:rsidRDefault="00490782" w:rsidP="00490782">
      <w:pPr>
        <w:pStyle w:val="ListParagraph"/>
        <w:numPr>
          <w:ilvl w:val="0"/>
          <w:numId w:val="2"/>
        </w:numPr>
        <w:spacing w:line="276" w:lineRule="auto"/>
        <w:ind w:left="450" w:hanging="450"/>
        <w:rPr>
          <w:b/>
          <w:sz w:val="28"/>
          <w:szCs w:val="28"/>
        </w:rPr>
      </w:pPr>
      <w:r w:rsidRPr="00F819D0">
        <w:rPr>
          <w:b/>
          <w:sz w:val="28"/>
          <w:szCs w:val="28"/>
        </w:rPr>
        <w:t>ĐIỀU KIỆN ĐỂ VẬT NỔI- VẬT CHÌM.</w:t>
      </w:r>
    </w:p>
    <w:p w:rsidR="00490782" w:rsidRDefault="00490782" w:rsidP="00490782">
      <w:pPr>
        <w:spacing w:line="276" w:lineRule="auto"/>
        <w:ind w:left="450" w:hanging="450"/>
        <w:rPr>
          <w:sz w:val="28"/>
          <w:szCs w:val="28"/>
        </w:rPr>
      </w:pPr>
      <w:r>
        <w:rPr>
          <w:sz w:val="28"/>
          <w:szCs w:val="28"/>
        </w:rPr>
        <w:t xml:space="preserve">Nhúng một vật vào chất lỏng </w:t>
      </w:r>
      <w:proofErr w:type="gramStart"/>
      <w:r>
        <w:rPr>
          <w:sz w:val="28"/>
          <w:szCs w:val="28"/>
        </w:rPr>
        <w:t>thì :</w:t>
      </w:r>
      <w:proofErr w:type="gramEnd"/>
    </w:p>
    <w:p w:rsidR="00490782" w:rsidRDefault="00490782" w:rsidP="00490782">
      <w:pPr>
        <w:spacing w:line="276" w:lineRule="auto"/>
        <w:ind w:left="450" w:hanging="450"/>
        <w:rPr>
          <w:sz w:val="28"/>
          <w:szCs w:val="28"/>
        </w:rPr>
      </w:pPr>
      <w:r>
        <w:rPr>
          <w:sz w:val="28"/>
          <w:szCs w:val="28"/>
        </w:rPr>
        <w:t xml:space="preserve">+ Vật chìm xuống khi trọng lượng P lớn hơn lực đẩy Ác- si- mét </w:t>
      </w:r>
      <w:proofErr w:type="gramStart"/>
      <w:r>
        <w:rPr>
          <w:sz w:val="28"/>
          <w:szCs w:val="28"/>
        </w:rPr>
        <w:t>F</w:t>
      </w:r>
      <w:r>
        <w:rPr>
          <w:sz w:val="28"/>
          <w:szCs w:val="28"/>
          <w:vertAlign w:val="subscript"/>
        </w:rPr>
        <w:t>A</w:t>
      </w:r>
      <w:r>
        <w:rPr>
          <w:sz w:val="28"/>
          <w:szCs w:val="28"/>
        </w:rPr>
        <w:t xml:space="preserve"> :</w:t>
      </w:r>
      <w:proofErr w:type="gramEnd"/>
      <w:r>
        <w:rPr>
          <w:sz w:val="28"/>
          <w:szCs w:val="28"/>
        </w:rPr>
        <w:t xml:space="preserve">   P &gt; F</w:t>
      </w:r>
      <w:r>
        <w:rPr>
          <w:sz w:val="28"/>
          <w:szCs w:val="28"/>
          <w:vertAlign w:val="subscript"/>
        </w:rPr>
        <w:t>A</w:t>
      </w:r>
      <w:r>
        <w:rPr>
          <w:sz w:val="28"/>
          <w:szCs w:val="28"/>
        </w:rPr>
        <w:t xml:space="preserve"> </w:t>
      </w:r>
    </w:p>
    <w:p w:rsidR="00490782" w:rsidRDefault="00490782" w:rsidP="00490782">
      <w:pPr>
        <w:spacing w:line="276" w:lineRule="auto"/>
        <w:ind w:left="450" w:hanging="450"/>
        <w:rPr>
          <w:sz w:val="28"/>
          <w:szCs w:val="28"/>
        </w:rPr>
      </w:pPr>
      <w:r>
        <w:rPr>
          <w:sz w:val="28"/>
          <w:szCs w:val="28"/>
        </w:rPr>
        <w:t xml:space="preserve">+ Vật nổi lên khi trọng lượng P nhỏ hơn lực đẩy Ác- si- mét </w:t>
      </w:r>
      <w:proofErr w:type="gramStart"/>
      <w:r>
        <w:rPr>
          <w:sz w:val="28"/>
          <w:szCs w:val="28"/>
        </w:rPr>
        <w:t>F</w:t>
      </w:r>
      <w:r>
        <w:rPr>
          <w:sz w:val="28"/>
          <w:szCs w:val="28"/>
          <w:vertAlign w:val="subscript"/>
        </w:rPr>
        <w:t>A</w:t>
      </w:r>
      <w:r>
        <w:rPr>
          <w:sz w:val="28"/>
          <w:szCs w:val="28"/>
        </w:rPr>
        <w:t xml:space="preserve"> :</w:t>
      </w:r>
      <w:proofErr w:type="gramEnd"/>
      <w:r>
        <w:rPr>
          <w:sz w:val="28"/>
          <w:szCs w:val="28"/>
        </w:rPr>
        <w:t xml:space="preserve">   P &lt;  F</w:t>
      </w:r>
      <w:r>
        <w:rPr>
          <w:sz w:val="28"/>
          <w:szCs w:val="28"/>
          <w:vertAlign w:val="subscript"/>
        </w:rPr>
        <w:t>A</w:t>
      </w:r>
      <w:r>
        <w:rPr>
          <w:sz w:val="28"/>
          <w:szCs w:val="28"/>
        </w:rPr>
        <w:t xml:space="preserve"> </w:t>
      </w:r>
    </w:p>
    <w:p w:rsidR="00490782" w:rsidRDefault="00490782" w:rsidP="00490782">
      <w:pPr>
        <w:spacing w:line="276" w:lineRule="auto"/>
        <w:ind w:left="450" w:hanging="450"/>
        <w:rPr>
          <w:sz w:val="28"/>
          <w:szCs w:val="28"/>
        </w:rPr>
      </w:pPr>
      <w:r>
        <w:rPr>
          <w:sz w:val="28"/>
          <w:szCs w:val="28"/>
        </w:rPr>
        <w:t xml:space="preserve">+ Vật lơ lửng khi trọng lượng P nhỏ hơn lực đẩy Ác- si- mét </w:t>
      </w:r>
      <w:proofErr w:type="gramStart"/>
      <w:r>
        <w:rPr>
          <w:sz w:val="28"/>
          <w:szCs w:val="28"/>
        </w:rPr>
        <w:t>F</w:t>
      </w:r>
      <w:r>
        <w:rPr>
          <w:sz w:val="28"/>
          <w:szCs w:val="28"/>
          <w:vertAlign w:val="subscript"/>
        </w:rPr>
        <w:t>A</w:t>
      </w:r>
      <w:r>
        <w:rPr>
          <w:sz w:val="28"/>
          <w:szCs w:val="28"/>
        </w:rPr>
        <w:t xml:space="preserve"> :</w:t>
      </w:r>
      <w:proofErr w:type="gramEnd"/>
      <w:r>
        <w:rPr>
          <w:sz w:val="28"/>
          <w:szCs w:val="28"/>
        </w:rPr>
        <w:t xml:space="preserve">   P = F</w:t>
      </w:r>
      <w:r>
        <w:rPr>
          <w:sz w:val="28"/>
          <w:szCs w:val="28"/>
          <w:vertAlign w:val="subscript"/>
        </w:rPr>
        <w:t>A</w:t>
      </w:r>
      <w:r>
        <w:rPr>
          <w:sz w:val="28"/>
          <w:szCs w:val="28"/>
        </w:rPr>
        <w:t xml:space="preserve"> </w:t>
      </w:r>
    </w:p>
    <w:p w:rsidR="00DA522C" w:rsidRDefault="00DA522C" w:rsidP="00F70E6C">
      <w:pPr>
        <w:spacing w:line="276" w:lineRule="auto"/>
        <w:rPr>
          <w:sz w:val="28"/>
          <w:szCs w:val="28"/>
        </w:rPr>
      </w:pPr>
      <w:bookmarkStart w:id="0" w:name="_GoBack"/>
      <w:bookmarkEnd w:id="0"/>
    </w:p>
    <w:p w:rsidR="00490782" w:rsidRPr="00FE27A9" w:rsidRDefault="00490782" w:rsidP="00490782">
      <w:pPr>
        <w:spacing w:line="276" w:lineRule="auto"/>
        <w:ind w:left="450" w:hanging="450"/>
        <w:rPr>
          <w:sz w:val="28"/>
          <w:szCs w:val="28"/>
        </w:rPr>
      </w:pPr>
    </w:p>
    <w:p w:rsidR="00490782" w:rsidRPr="00FE27A9" w:rsidRDefault="00490782" w:rsidP="00490782">
      <w:pPr>
        <w:pStyle w:val="ListParagraph"/>
        <w:numPr>
          <w:ilvl w:val="0"/>
          <w:numId w:val="2"/>
        </w:numPr>
        <w:spacing w:line="276" w:lineRule="auto"/>
        <w:ind w:left="450" w:hanging="450"/>
        <w:rPr>
          <w:sz w:val="28"/>
          <w:szCs w:val="28"/>
        </w:rPr>
      </w:pPr>
      <w:r>
        <w:rPr>
          <w:sz w:val="28"/>
          <w:szCs w:val="28"/>
        </w:rPr>
        <w:t>VẬN DỤNG.</w:t>
      </w:r>
    </w:p>
    <w:p w:rsidR="00490782" w:rsidRPr="00FE27A9" w:rsidRDefault="00490782" w:rsidP="00490782">
      <w:pPr>
        <w:tabs>
          <w:tab w:val="left" w:pos="360"/>
        </w:tabs>
        <w:spacing w:after="0" w:line="276" w:lineRule="auto"/>
        <w:ind w:left="180"/>
        <w:jc w:val="both"/>
        <w:rPr>
          <w:sz w:val="28"/>
          <w:szCs w:val="28"/>
        </w:rPr>
      </w:pPr>
      <w:r w:rsidRPr="004475CA">
        <w:rPr>
          <w:b/>
          <w:i/>
          <w:sz w:val="28"/>
          <w:szCs w:val="28"/>
          <w:u w:val="single"/>
        </w:rPr>
        <w:t>Bài 1:</w:t>
      </w:r>
      <w:r>
        <w:rPr>
          <w:sz w:val="28"/>
          <w:szCs w:val="28"/>
        </w:rPr>
        <w:t xml:space="preserve">  </w:t>
      </w:r>
      <w:r w:rsidRPr="00FE27A9">
        <w:rPr>
          <w:sz w:val="28"/>
          <w:szCs w:val="28"/>
        </w:rPr>
        <w:t>Hai thỏi đồng có thể tích bằng nhau. Thỏi thứ nhất được nhúng chìm trong nước. Thỏi thứ hai được nhúng chìm trong rượu. So sánh lực đẩy Ác-si-mét của nước, rượu tác dụng vào mỗi thỏi?</w:t>
      </w:r>
    </w:p>
    <w:p w:rsidR="00490782" w:rsidRPr="00CA1228" w:rsidRDefault="00490782" w:rsidP="00490782">
      <w:pPr>
        <w:tabs>
          <w:tab w:val="left" w:pos="360"/>
        </w:tabs>
        <w:spacing w:after="0" w:line="276" w:lineRule="auto"/>
        <w:ind w:left="180"/>
        <w:jc w:val="both"/>
        <w:rPr>
          <w:sz w:val="28"/>
          <w:szCs w:val="28"/>
        </w:rPr>
      </w:pPr>
      <w:r w:rsidRPr="004475CA">
        <w:rPr>
          <w:b/>
          <w:i/>
          <w:sz w:val="28"/>
          <w:szCs w:val="28"/>
          <w:u w:val="single"/>
        </w:rPr>
        <w:t>B</w:t>
      </w:r>
      <w:r>
        <w:rPr>
          <w:b/>
          <w:i/>
          <w:sz w:val="28"/>
          <w:szCs w:val="28"/>
          <w:u w:val="single"/>
        </w:rPr>
        <w:t>ài 2</w:t>
      </w:r>
      <w:r w:rsidRPr="004475CA">
        <w:rPr>
          <w:b/>
          <w:i/>
          <w:sz w:val="28"/>
          <w:szCs w:val="28"/>
          <w:u w:val="single"/>
        </w:rPr>
        <w:t>:</w:t>
      </w:r>
      <w:r>
        <w:rPr>
          <w:sz w:val="28"/>
          <w:szCs w:val="28"/>
        </w:rPr>
        <w:t xml:space="preserve">  </w:t>
      </w:r>
      <w:r w:rsidRPr="00FE27A9">
        <w:rPr>
          <w:sz w:val="28"/>
          <w:szCs w:val="28"/>
        </w:rPr>
        <w:t>Có 2 thỏi kim loại có khối lượng bằng nhau. Thỏi thứ nhất làm bằng đồng. Thỏi thứ hai làm bằng nhôm. Thả hai thỏi chìm vào nước. So sánh lực đẩy Ác-si-mét của nước tác dụng lên mỗi thỏi?</w:t>
      </w:r>
    </w:p>
    <w:p w:rsidR="00873FFE" w:rsidRDefault="00873FFE"/>
    <w:sectPr w:rsidR="00873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9504A"/>
    <w:multiLevelType w:val="hybridMultilevel"/>
    <w:tmpl w:val="5D981C4A"/>
    <w:lvl w:ilvl="0" w:tplc="FF3079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14719"/>
    <w:multiLevelType w:val="hybridMultilevel"/>
    <w:tmpl w:val="4CEC8DCC"/>
    <w:lvl w:ilvl="0" w:tplc="2EEEEB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782"/>
    <w:rsid w:val="000D0C6A"/>
    <w:rsid w:val="00264F8F"/>
    <w:rsid w:val="00490782"/>
    <w:rsid w:val="00873FFE"/>
    <w:rsid w:val="00DA522C"/>
    <w:rsid w:val="00F70E6C"/>
    <w:rsid w:val="00F81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24391"/>
  <w15:chartTrackingRefBased/>
  <w15:docId w15:val="{176C45B9-2F93-478A-8C06-5F257121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78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2021-12-24T01:45:00Z</dcterms:created>
  <dcterms:modified xsi:type="dcterms:W3CDTF">2021-12-24T02:46:00Z</dcterms:modified>
</cp:coreProperties>
</file>